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8B5" w:rsidRPr="00B168B5" w:rsidRDefault="00B168B5" w:rsidP="00B168B5">
      <w:pPr>
        <w:pStyle w:val="Default"/>
        <w:rPr>
          <w:b/>
          <w:sz w:val="28"/>
          <w:szCs w:val="28"/>
        </w:rPr>
      </w:pPr>
    </w:p>
    <w:p w:rsidR="00B168B5" w:rsidRPr="00B168B5" w:rsidRDefault="00B168B5" w:rsidP="00B168B5">
      <w:pPr>
        <w:pStyle w:val="Default"/>
        <w:rPr>
          <w:b/>
          <w:sz w:val="28"/>
          <w:szCs w:val="28"/>
        </w:rPr>
      </w:pPr>
      <w:r w:rsidRPr="00B168B5">
        <w:rPr>
          <w:b/>
          <w:sz w:val="28"/>
          <w:szCs w:val="28"/>
        </w:rPr>
        <w:t xml:space="preserve">1. How do you say “Goodbye” in your country? </w:t>
      </w:r>
    </w:p>
    <w:p w:rsidR="00B168B5" w:rsidRPr="00B168B5" w:rsidRDefault="00B168B5" w:rsidP="00B168B5">
      <w:pPr>
        <w:pStyle w:val="Default"/>
        <w:rPr>
          <w:sz w:val="28"/>
          <w:szCs w:val="28"/>
        </w:rPr>
      </w:pPr>
      <w:r w:rsidRPr="00B168B5">
        <w:rPr>
          <w:sz w:val="28"/>
          <w:szCs w:val="28"/>
        </w:rPr>
        <w:t>You say “Paka”.</w:t>
      </w:r>
    </w:p>
    <w:p w:rsidR="00B168B5" w:rsidRPr="00B168B5" w:rsidRDefault="00B168B5" w:rsidP="00B168B5">
      <w:pPr>
        <w:pStyle w:val="Default"/>
        <w:rPr>
          <w:b/>
          <w:sz w:val="28"/>
          <w:szCs w:val="28"/>
        </w:rPr>
      </w:pPr>
    </w:p>
    <w:p w:rsidR="00B168B5" w:rsidRPr="00B168B5" w:rsidRDefault="00B168B5" w:rsidP="00B168B5">
      <w:pPr>
        <w:pStyle w:val="Default"/>
        <w:rPr>
          <w:b/>
          <w:sz w:val="28"/>
          <w:szCs w:val="28"/>
        </w:rPr>
      </w:pPr>
      <w:r w:rsidRPr="00B168B5">
        <w:rPr>
          <w:b/>
          <w:sz w:val="28"/>
          <w:szCs w:val="28"/>
        </w:rPr>
        <w:t xml:space="preserve">2. Are there different ways of saying “Goodbye”? Why? </w:t>
      </w:r>
    </w:p>
    <w:p w:rsidR="00B168B5" w:rsidRPr="00766CF3" w:rsidRDefault="00766CF3" w:rsidP="00B168B5">
      <w:pPr>
        <w:pStyle w:val="Default"/>
        <w:rPr>
          <w:sz w:val="28"/>
          <w:szCs w:val="28"/>
        </w:rPr>
      </w:pPr>
      <w:r>
        <w:rPr>
          <w:sz w:val="28"/>
          <w:szCs w:val="28"/>
        </w:rPr>
        <w:t>Yes, because it depends who you are talking to. If you are leaving a close friend than your parting statement would be casual, yet if it were an adult then it would be more formal.</w:t>
      </w:r>
      <w:bookmarkStart w:id="0" w:name="_GoBack"/>
      <w:bookmarkEnd w:id="0"/>
    </w:p>
    <w:p w:rsidR="00B168B5" w:rsidRPr="00B168B5" w:rsidRDefault="00B168B5" w:rsidP="00B168B5">
      <w:pPr>
        <w:pStyle w:val="Default"/>
        <w:rPr>
          <w:b/>
          <w:sz w:val="28"/>
          <w:szCs w:val="28"/>
        </w:rPr>
      </w:pPr>
    </w:p>
    <w:p w:rsidR="00B168B5" w:rsidRPr="00B168B5" w:rsidRDefault="00B168B5" w:rsidP="00B168B5">
      <w:pPr>
        <w:pStyle w:val="Default"/>
        <w:rPr>
          <w:b/>
          <w:sz w:val="28"/>
          <w:szCs w:val="28"/>
        </w:rPr>
      </w:pPr>
      <w:r w:rsidRPr="00B168B5">
        <w:rPr>
          <w:b/>
          <w:sz w:val="28"/>
          <w:szCs w:val="28"/>
        </w:rPr>
        <w:t xml:space="preserve">3. What are some of the other ways of saying “Goodbye”? Indicate when and for whom they should be used: </w:t>
      </w:r>
    </w:p>
    <w:p w:rsidR="00304CA6" w:rsidRPr="00B168B5" w:rsidRDefault="00766CF3">
      <w:pPr>
        <w:rPr>
          <w:b/>
        </w:rPr>
      </w:pPr>
      <w:r>
        <w:rPr>
          <w:sz w:val="28"/>
          <w:szCs w:val="28"/>
        </w:rPr>
        <w:t>T</w:t>
      </w:r>
      <w:r>
        <w:rPr>
          <w:sz w:val="28"/>
          <w:szCs w:val="28"/>
        </w:rPr>
        <w:t>he phrase “Da svidaniya” is used in formal situations and can be stated towards anyone, and the parting, “Paka”, is used more casually and usually directed towards friends.</w:t>
      </w:r>
    </w:p>
    <w:p w:rsidR="00B168B5" w:rsidRPr="00B168B5" w:rsidRDefault="00B168B5">
      <w:pPr>
        <w:rPr>
          <w:b/>
          <w:sz w:val="28"/>
          <w:szCs w:val="28"/>
        </w:rPr>
      </w:pPr>
    </w:p>
    <w:p w:rsidR="00B168B5" w:rsidRPr="00B168B5" w:rsidRDefault="00B168B5" w:rsidP="00B168B5">
      <w:pPr>
        <w:pStyle w:val="Default"/>
        <w:rPr>
          <w:b/>
          <w:sz w:val="28"/>
          <w:szCs w:val="28"/>
        </w:rPr>
      </w:pPr>
    </w:p>
    <w:p w:rsidR="00B168B5" w:rsidRPr="00B168B5" w:rsidRDefault="00B168B5" w:rsidP="00B168B5">
      <w:pPr>
        <w:pStyle w:val="Default"/>
        <w:rPr>
          <w:b/>
          <w:sz w:val="28"/>
          <w:szCs w:val="28"/>
        </w:rPr>
      </w:pPr>
      <w:r w:rsidRPr="00B168B5">
        <w:rPr>
          <w:b/>
          <w:sz w:val="28"/>
          <w:szCs w:val="28"/>
        </w:rPr>
        <w:t xml:space="preserve">1. What are examples of different situations for saying “I’m sorry!” in your host culture? </w:t>
      </w:r>
    </w:p>
    <w:p w:rsidR="00B168B5" w:rsidRPr="00B168B5" w:rsidRDefault="00B168B5" w:rsidP="00B168B5">
      <w:pPr>
        <w:pStyle w:val="Default"/>
        <w:rPr>
          <w:sz w:val="28"/>
          <w:szCs w:val="28"/>
        </w:rPr>
      </w:pPr>
      <w:r>
        <w:rPr>
          <w:sz w:val="28"/>
          <w:szCs w:val="28"/>
        </w:rPr>
        <w:t>You can use this when you want to get someone’s attention, when you accidentally bump into someone (or any situation like it) or when, for example, you step on someone’s foot.</w:t>
      </w:r>
    </w:p>
    <w:p w:rsidR="00B168B5" w:rsidRPr="00B168B5" w:rsidRDefault="00B168B5" w:rsidP="00B168B5">
      <w:pPr>
        <w:pStyle w:val="Default"/>
        <w:rPr>
          <w:b/>
          <w:sz w:val="28"/>
          <w:szCs w:val="28"/>
        </w:rPr>
      </w:pPr>
    </w:p>
    <w:p w:rsidR="00B168B5" w:rsidRPr="00B168B5" w:rsidRDefault="00B168B5" w:rsidP="00B168B5">
      <w:pPr>
        <w:pStyle w:val="Default"/>
        <w:rPr>
          <w:b/>
          <w:sz w:val="28"/>
          <w:szCs w:val="28"/>
        </w:rPr>
      </w:pPr>
      <w:r w:rsidRPr="00B168B5">
        <w:rPr>
          <w:b/>
          <w:sz w:val="28"/>
          <w:szCs w:val="28"/>
        </w:rPr>
        <w:t xml:space="preserve">2. What do you say if you do something awkward, like bump into someone? </w:t>
      </w:r>
    </w:p>
    <w:p w:rsidR="00B168B5" w:rsidRPr="00B168B5" w:rsidRDefault="00B168B5" w:rsidP="00B168B5">
      <w:pPr>
        <w:pStyle w:val="Default"/>
        <w:rPr>
          <w:sz w:val="28"/>
          <w:szCs w:val="28"/>
        </w:rPr>
      </w:pPr>
      <w:r>
        <w:rPr>
          <w:sz w:val="28"/>
          <w:szCs w:val="28"/>
        </w:rPr>
        <w:t>In this situation y</w:t>
      </w:r>
      <w:r w:rsidRPr="00B168B5">
        <w:rPr>
          <w:sz w:val="28"/>
          <w:szCs w:val="28"/>
        </w:rPr>
        <w:t>ou can say “Izvinite”.</w:t>
      </w:r>
    </w:p>
    <w:p w:rsidR="00B168B5" w:rsidRPr="00B168B5" w:rsidRDefault="00B168B5" w:rsidP="00B168B5">
      <w:pPr>
        <w:pStyle w:val="Default"/>
        <w:rPr>
          <w:b/>
          <w:sz w:val="28"/>
          <w:szCs w:val="28"/>
        </w:rPr>
      </w:pPr>
    </w:p>
    <w:p w:rsidR="00B168B5" w:rsidRPr="00B168B5" w:rsidRDefault="00B168B5" w:rsidP="00B168B5">
      <w:pPr>
        <w:pStyle w:val="Default"/>
        <w:rPr>
          <w:b/>
          <w:sz w:val="28"/>
          <w:szCs w:val="28"/>
        </w:rPr>
      </w:pPr>
      <w:r w:rsidRPr="00B168B5">
        <w:rPr>
          <w:b/>
          <w:sz w:val="28"/>
          <w:szCs w:val="28"/>
        </w:rPr>
        <w:t xml:space="preserve">3. What do you say if something sad has happened to someone? </w:t>
      </w:r>
    </w:p>
    <w:p w:rsidR="00B168B5" w:rsidRPr="00B168B5" w:rsidRDefault="00B168B5" w:rsidP="00B168B5">
      <w:pPr>
        <w:pStyle w:val="Default"/>
        <w:rPr>
          <w:sz w:val="28"/>
          <w:szCs w:val="28"/>
        </w:rPr>
      </w:pPr>
      <w:r w:rsidRPr="00B168B5">
        <w:rPr>
          <w:sz w:val="28"/>
          <w:szCs w:val="28"/>
        </w:rPr>
        <w:t>You would say “Myne ochen zahl”.</w:t>
      </w:r>
    </w:p>
    <w:p w:rsidR="00B168B5" w:rsidRPr="00B168B5" w:rsidRDefault="00B168B5" w:rsidP="00B168B5">
      <w:pPr>
        <w:pStyle w:val="Default"/>
        <w:rPr>
          <w:b/>
          <w:sz w:val="28"/>
          <w:szCs w:val="28"/>
        </w:rPr>
      </w:pPr>
    </w:p>
    <w:p w:rsidR="00B168B5" w:rsidRPr="00B168B5" w:rsidRDefault="00B168B5" w:rsidP="00B168B5">
      <w:pPr>
        <w:pStyle w:val="Default"/>
        <w:rPr>
          <w:b/>
          <w:sz w:val="28"/>
          <w:szCs w:val="28"/>
        </w:rPr>
      </w:pPr>
      <w:r w:rsidRPr="00B168B5">
        <w:rPr>
          <w:b/>
          <w:sz w:val="28"/>
          <w:szCs w:val="28"/>
        </w:rPr>
        <w:t xml:space="preserve">4. What do you say if you’ve forgotten something or done/said something inappropriate? </w:t>
      </w:r>
    </w:p>
    <w:p w:rsidR="00B168B5" w:rsidRPr="00B168B5" w:rsidRDefault="00B168B5">
      <w:pPr>
        <w:rPr>
          <w:sz w:val="28"/>
          <w:szCs w:val="28"/>
        </w:rPr>
      </w:pPr>
      <w:r w:rsidRPr="00B168B5">
        <w:rPr>
          <w:sz w:val="28"/>
          <w:szCs w:val="28"/>
        </w:rPr>
        <w:t xml:space="preserve">This would also be an appropiate time to use “Izvinite”. </w:t>
      </w:r>
    </w:p>
    <w:sectPr w:rsidR="00B168B5" w:rsidRPr="00B168B5" w:rsidSect="00966C7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8B5"/>
    <w:rsid w:val="00304CA6"/>
    <w:rsid w:val="00766CF3"/>
    <w:rsid w:val="00B16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68B5"/>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68B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Tarr</dc:creator>
  <cp:lastModifiedBy>Terry Tarr</cp:lastModifiedBy>
  <cp:revision>1</cp:revision>
  <dcterms:created xsi:type="dcterms:W3CDTF">2012-03-09T20:33:00Z</dcterms:created>
  <dcterms:modified xsi:type="dcterms:W3CDTF">2012-03-09T20:50:00Z</dcterms:modified>
</cp:coreProperties>
</file>